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5" w:type="dxa"/>
        <w:tblInd w:w="93" w:type="dxa"/>
        <w:tblLook w:val="0000"/>
      </w:tblPr>
      <w:tblGrid>
        <w:gridCol w:w="2464"/>
        <w:gridCol w:w="3540"/>
        <w:gridCol w:w="1260"/>
        <w:gridCol w:w="1674"/>
        <w:gridCol w:w="261"/>
        <w:gridCol w:w="856"/>
      </w:tblGrid>
      <w:tr w:rsidR="00434BB2" w:rsidRPr="00261094" w:rsidTr="00E51330">
        <w:trPr>
          <w:trHeight w:val="450"/>
        </w:trPr>
        <w:tc>
          <w:tcPr>
            <w:tcW w:w="100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1094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</w:tr>
      <w:tr w:rsidR="00434BB2" w:rsidRPr="00261094" w:rsidTr="00E51330">
        <w:trPr>
          <w:trHeight w:val="2520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   на 04.10.2019</w:t>
            </w:r>
          </w:p>
        </w:tc>
        <w:tc>
          <w:tcPr>
            <w:tcW w:w="4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4BB2" w:rsidRDefault="00434BB2" w:rsidP="00E51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094">
              <w:rPr>
                <w:rFonts w:ascii="Times New Roman" w:hAnsi="Times New Roman"/>
                <w:sz w:val="20"/>
                <w:szCs w:val="20"/>
              </w:rPr>
              <w:t>"к решению № __</w:t>
            </w: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261094">
              <w:rPr>
                <w:rFonts w:ascii="Times New Roman" w:hAnsi="Times New Roman"/>
                <w:sz w:val="20"/>
                <w:szCs w:val="20"/>
              </w:rPr>
              <w:t>__от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61094">
              <w:rPr>
                <w:rFonts w:ascii="Times New Roman" w:hAnsi="Times New Roman"/>
                <w:sz w:val="20"/>
                <w:szCs w:val="20"/>
              </w:rPr>
              <w:t xml:space="preserve">.10.2019. </w:t>
            </w:r>
          </w:p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1094">
              <w:rPr>
                <w:rFonts w:ascii="Times New Roman" w:hAnsi="Times New Roman"/>
                <w:sz w:val="20"/>
                <w:szCs w:val="20"/>
              </w:rPr>
              <w:t xml:space="preserve">30- сессии Совета Невского сельсовета Убинского  района Новосибирской области </w:t>
            </w: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2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40"/>
        </w:trPr>
        <w:tc>
          <w:tcPr>
            <w:tcW w:w="24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510"/>
        </w:trPr>
        <w:tc>
          <w:tcPr>
            <w:tcW w:w="24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платежей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Годовые назначения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30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Неуказанный код дохода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546,4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0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10010302231010000110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235,6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74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10010302241010000110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1094">
              <w:rPr>
                <w:rFonts w:ascii="Arial" w:hAnsi="Arial" w:cs="Arial"/>
                <w:sz w:val="16"/>
                <w:szCs w:val="16"/>
              </w:rPr>
              <w:t>инжекторных</w:t>
            </w:r>
            <w:proofErr w:type="spellEnd"/>
            <w:r w:rsidRPr="00261094">
              <w:rPr>
                <w:rFonts w:ascii="Arial" w:hAnsi="Arial"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32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10010302251010000110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349,5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32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lastRenderedPageBreak/>
              <w:t>10010302261010000110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color w:val="FF0000"/>
                <w:sz w:val="16"/>
                <w:szCs w:val="16"/>
              </w:rPr>
              <w:t>-40,4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30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18200000000000000000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286,9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48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18210102010010000110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165,9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11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18210102010011000110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48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18210102030011000110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62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18210102030013000110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30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18210503010010000110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87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18210503010011000110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06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69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18210601030101000110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85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18210606033100000110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60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lastRenderedPageBreak/>
              <w:t>18210606033101000110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85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18210606043100000110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84,0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62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18210606043101000110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261094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06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18210606043102100110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30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24000000000000000000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15 849,8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64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24011301995100000130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360,0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43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24011302995100000130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1 217,0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43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24020215001100000150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6 742,4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1380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24020240014100000150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64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24020249999100000150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2 031,0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85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24020235118100000150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92,7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43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24020229999100000150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380,0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645"/>
        </w:trPr>
        <w:tc>
          <w:tcPr>
            <w:tcW w:w="24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24020249999100000150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4 402,7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6109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300"/>
        </w:trPr>
        <w:tc>
          <w:tcPr>
            <w:tcW w:w="2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16 683,10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09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2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2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2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2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4BB2" w:rsidRPr="00261094" w:rsidTr="00E51330">
        <w:trPr>
          <w:trHeight w:val="255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4BB2" w:rsidRPr="00261094" w:rsidRDefault="00434BB2" w:rsidP="00E5133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3560" w:rsidRPr="00434BB2" w:rsidRDefault="009B3560" w:rsidP="00434BB2"/>
    <w:sectPr w:rsidR="009B3560" w:rsidRPr="00434BB2" w:rsidSect="009B3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0E9D"/>
    <w:rsid w:val="00434BB2"/>
    <w:rsid w:val="005B034B"/>
    <w:rsid w:val="00802D87"/>
    <w:rsid w:val="009B3560"/>
    <w:rsid w:val="00BE0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2020-01-16T14:23:00Z</dcterms:created>
  <dcterms:modified xsi:type="dcterms:W3CDTF">2020-01-16T14:44:00Z</dcterms:modified>
</cp:coreProperties>
</file>